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E5136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2:30 P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r w:rsidR="00AB7E73"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TUES</w:t>
      </w:r>
      <w:r w:rsidR="00AB7E73">
        <w:rPr>
          <w:rFonts w:ascii="Arial" w:hAnsi="Arial" w:cs="Arial"/>
          <w:b/>
          <w:sz w:val="22"/>
          <w:szCs w:val="22"/>
        </w:rPr>
        <w:t>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December 22</w:t>
      </w:r>
      <w:r w:rsidR="00A20816">
        <w:rPr>
          <w:rFonts w:ascii="Arial" w:hAnsi="Arial" w:cs="Arial"/>
          <w:b/>
          <w:sz w:val="22"/>
          <w:szCs w:val="22"/>
        </w:rPr>
        <w:t>,</w:t>
      </w:r>
      <w:r w:rsidR="00392F18" w:rsidRPr="00F04790">
        <w:rPr>
          <w:rFonts w:ascii="Arial" w:hAnsi="Arial" w:cs="Arial"/>
          <w:b/>
          <w:sz w:val="22"/>
          <w:szCs w:val="22"/>
        </w:rPr>
        <w:t xml:space="preserve"> 2020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7C111C" w:rsidRDefault="00392F18" w:rsidP="00392F18">
      <w:pPr>
        <w:rPr>
          <w:rFonts w:ascii="Arial" w:hAnsi="Arial" w:cs="Arial"/>
          <w:sz w:val="21"/>
          <w:szCs w:val="21"/>
        </w:rPr>
      </w:pPr>
      <w:r w:rsidRPr="007C111C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7C111C">
        <w:rPr>
          <w:rFonts w:ascii="Arial" w:hAnsi="Arial" w:cs="Arial"/>
          <w:sz w:val="21"/>
          <w:szCs w:val="21"/>
        </w:rPr>
        <w:t xml:space="preserve">omment portion of this meeting. </w:t>
      </w:r>
      <w:r w:rsidRPr="007C111C">
        <w:rPr>
          <w:rFonts w:ascii="Arial" w:hAnsi="Arial" w:cs="Arial"/>
          <w:sz w:val="21"/>
          <w:szCs w:val="21"/>
        </w:rPr>
        <w:t>If you wish to participate</w:t>
      </w:r>
      <w:r w:rsidR="00AB7E73" w:rsidRPr="007C111C">
        <w:rPr>
          <w:rFonts w:ascii="Arial" w:hAnsi="Arial" w:cs="Arial"/>
          <w:sz w:val="21"/>
          <w:szCs w:val="21"/>
        </w:rPr>
        <w:t xml:space="preserve"> in this virtual meeting (ZOOM) please follow the instructions below:</w:t>
      </w:r>
    </w:p>
    <w:p w:rsidR="00436CB8" w:rsidRPr="007C111C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F95E3D" w:rsidRPr="007C111C" w:rsidRDefault="00BB03F0" w:rsidP="00BB03F0">
      <w:pPr>
        <w:pBdr>
          <w:bottom w:val="single" w:sz="12" w:space="1" w:color="auto"/>
        </w:pBdr>
        <w:rPr>
          <w:rFonts w:ascii="Arial" w:hAnsi="Arial" w:cs="Arial"/>
        </w:rPr>
      </w:pPr>
      <w:r w:rsidRPr="007C111C">
        <w:rPr>
          <w:rFonts w:ascii="Arial" w:eastAsiaTheme="minorHAnsi" w:hAnsi="Arial" w:cs="Arial"/>
          <w:kern w:val="0"/>
          <w:sz w:val="21"/>
          <w:szCs w:val="21"/>
        </w:rPr>
        <w:t xml:space="preserve">To connect via video, please use this web address:  </w:t>
      </w:r>
      <w:hyperlink r:id="rId7" w:history="1">
        <w:r w:rsidR="00E51363" w:rsidRPr="007C111C">
          <w:rPr>
            <w:rStyle w:val="Hyperlink"/>
            <w:rFonts w:ascii="Arial" w:hAnsi="Arial" w:cs="Arial"/>
          </w:rPr>
          <w:t>https://zoom.us/j/91800159411</w:t>
        </w:r>
      </w:hyperlink>
    </w:p>
    <w:p w:rsidR="00E51363" w:rsidRPr="007C111C" w:rsidRDefault="00E51363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</w:p>
    <w:p w:rsidR="00BB03F0" w:rsidRPr="007C111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7C111C">
        <w:rPr>
          <w:rFonts w:ascii="Arial" w:eastAsiaTheme="minorHAnsi" w:hAnsi="Arial" w:cs="Arial"/>
          <w:kern w:val="0"/>
          <w:sz w:val="21"/>
          <w:szCs w:val="21"/>
        </w:rPr>
        <w:t xml:space="preserve">Or, to connect via phone call, please dial any of the following phone numbers: </w:t>
      </w:r>
    </w:p>
    <w:p w:rsidR="00BB03F0" w:rsidRPr="007C111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7C111C">
        <w:rPr>
          <w:rFonts w:ascii="Arial" w:eastAsiaTheme="minorHAnsi" w:hAnsi="Arial" w:cs="Arial"/>
          <w:kern w:val="0"/>
          <w:sz w:val="21"/>
          <w:szCs w:val="21"/>
        </w:rPr>
        <w:t xml:space="preserve">        (646) 558-8656 </w:t>
      </w:r>
      <w:r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Pr="007C111C">
        <w:rPr>
          <w:rFonts w:ascii="Arial" w:eastAsiaTheme="minorHAnsi" w:hAnsi="Arial" w:cs="Arial"/>
          <w:kern w:val="0"/>
          <w:sz w:val="21"/>
          <w:szCs w:val="21"/>
        </w:rPr>
        <w:t>(346) 248-7799</w:t>
      </w:r>
      <w:r w:rsidR="00094B0B"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7C111C">
        <w:rPr>
          <w:rFonts w:ascii="Arial" w:eastAsiaTheme="minorHAnsi" w:hAnsi="Arial" w:cs="Arial"/>
          <w:kern w:val="0"/>
          <w:sz w:val="21"/>
          <w:szCs w:val="21"/>
        </w:rPr>
        <w:tab/>
        <w:t xml:space="preserve">(312) 626-6799         </w:t>
      </w:r>
    </w:p>
    <w:p w:rsidR="00BB03F0" w:rsidRPr="007C111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7C111C">
        <w:rPr>
          <w:rFonts w:ascii="Arial" w:eastAsiaTheme="minorHAnsi" w:hAnsi="Arial" w:cs="Arial"/>
          <w:kern w:val="0"/>
          <w:sz w:val="21"/>
          <w:szCs w:val="21"/>
        </w:rPr>
        <w:t xml:space="preserve">        (301) 715-8592</w:t>
      </w:r>
      <w:r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Pr="007C111C">
        <w:rPr>
          <w:rFonts w:ascii="Arial" w:eastAsiaTheme="minorHAnsi" w:hAnsi="Arial" w:cs="Arial"/>
          <w:kern w:val="0"/>
          <w:sz w:val="21"/>
          <w:szCs w:val="21"/>
        </w:rPr>
        <w:t>(253) 215-8782</w:t>
      </w:r>
      <w:r w:rsidR="00094B0B"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7C111C">
        <w:rPr>
          <w:rFonts w:ascii="Arial" w:eastAsiaTheme="minorHAnsi" w:hAnsi="Arial" w:cs="Arial"/>
          <w:kern w:val="0"/>
          <w:sz w:val="21"/>
          <w:szCs w:val="21"/>
        </w:rPr>
        <w:tab/>
        <w:t>(669) 900-9128</w:t>
      </w:r>
    </w:p>
    <w:p w:rsidR="00BB03F0" w:rsidRPr="007C111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7C111C">
        <w:rPr>
          <w:rFonts w:ascii="Arial" w:eastAsiaTheme="minorHAnsi" w:hAnsi="Arial" w:cs="Arial"/>
          <w:kern w:val="0"/>
          <w:sz w:val="21"/>
          <w:szCs w:val="21"/>
        </w:rPr>
        <w:t xml:space="preserve">        </w:t>
      </w:r>
      <w:r w:rsidRPr="007C111C">
        <w:rPr>
          <w:rFonts w:ascii="Arial" w:eastAsiaTheme="minorHAnsi" w:hAnsi="Arial" w:cs="Arial"/>
          <w:kern w:val="0"/>
          <w:sz w:val="21"/>
          <w:szCs w:val="21"/>
        </w:rPr>
        <w:tab/>
        <w:t xml:space="preserve"> </w:t>
      </w:r>
    </w:p>
    <w:p w:rsidR="00BB03F0" w:rsidRPr="007C111C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  <w:r w:rsidRPr="007C111C">
        <w:rPr>
          <w:rFonts w:ascii="Arial" w:eastAsiaTheme="minorHAnsi" w:hAnsi="Arial" w:cs="Arial"/>
          <w:b/>
          <w:kern w:val="0"/>
          <w:sz w:val="21"/>
          <w:szCs w:val="21"/>
        </w:rPr>
        <w:t xml:space="preserve">Zoom Meeting ID: </w:t>
      </w:r>
      <w:r w:rsidR="007C111C" w:rsidRPr="007C111C">
        <w:rPr>
          <w:rFonts w:ascii="Arial" w:eastAsiaTheme="minorHAnsi" w:hAnsi="Arial" w:cs="Arial"/>
          <w:b/>
          <w:kern w:val="0"/>
          <w:sz w:val="21"/>
          <w:szCs w:val="21"/>
        </w:rPr>
        <w:t>918 0015 9411</w:t>
      </w:r>
    </w:p>
    <w:p w:rsidR="0099441D" w:rsidRPr="007C111C" w:rsidRDefault="0099441D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392F18" w:rsidRPr="007C111C" w:rsidRDefault="00392F18" w:rsidP="00392F18">
      <w:pPr>
        <w:rPr>
          <w:rFonts w:ascii="Arial" w:hAnsi="Arial" w:cs="Arial"/>
          <w:sz w:val="20"/>
        </w:rPr>
      </w:pPr>
    </w:p>
    <w:p w:rsidR="003D6D29" w:rsidRPr="007C111C" w:rsidRDefault="003D6D29" w:rsidP="00B51BB2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7C111C">
        <w:rPr>
          <w:rFonts w:ascii="Arial" w:hAnsi="Arial" w:cs="Arial"/>
          <w:b/>
          <w:kern w:val="0"/>
          <w:sz w:val="22"/>
          <w:szCs w:val="22"/>
        </w:rPr>
        <w:t>“</w:t>
      </w:r>
      <w:r w:rsidR="00B51BB2" w:rsidRPr="007C111C">
        <w:rPr>
          <w:rFonts w:ascii="Arial" w:hAnsi="Arial" w:cs="Arial"/>
          <w:b/>
          <w:kern w:val="0"/>
          <w:sz w:val="22"/>
          <w:szCs w:val="22"/>
          <w:u w:val="single"/>
        </w:rPr>
        <w:t>Salon at 505 Atwood Ave</w:t>
      </w:r>
      <w:r w:rsidRPr="007C111C">
        <w:rPr>
          <w:rFonts w:ascii="Arial" w:hAnsi="Arial" w:cs="Arial"/>
          <w:b/>
          <w:kern w:val="0"/>
          <w:sz w:val="22"/>
          <w:szCs w:val="22"/>
        </w:rPr>
        <w:t>”</w:t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="00B51BB2" w:rsidRPr="007C111C">
        <w:rPr>
          <w:rFonts w:ascii="Arial" w:hAnsi="Arial" w:cs="Arial"/>
          <w:b/>
          <w:kern w:val="0"/>
          <w:sz w:val="22"/>
          <w:szCs w:val="22"/>
        </w:rPr>
        <w:t>Pre-Application</w:t>
      </w:r>
    </w:p>
    <w:p w:rsidR="003D6D29" w:rsidRPr="007C111C" w:rsidRDefault="003D6D29" w:rsidP="003D6D29">
      <w:pPr>
        <w:ind w:left="720"/>
        <w:contextualSpacing/>
        <w:rPr>
          <w:rFonts w:ascii="Arial" w:hAnsi="Arial" w:cs="Arial"/>
          <w:kern w:val="0"/>
          <w:sz w:val="16"/>
          <w:szCs w:val="16"/>
        </w:rPr>
      </w:pPr>
    </w:p>
    <w:p w:rsidR="00751E31" w:rsidRPr="007C111C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Location</w:t>
      </w:r>
      <w:r w:rsidRPr="007C111C">
        <w:rPr>
          <w:rFonts w:ascii="Arial" w:hAnsi="Arial" w:cs="Arial"/>
          <w:sz w:val="22"/>
          <w:szCs w:val="22"/>
        </w:rPr>
        <w:t>:</w:t>
      </w:r>
      <w:r w:rsidRPr="007C111C">
        <w:rPr>
          <w:rFonts w:ascii="Arial" w:hAnsi="Arial" w:cs="Arial"/>
          <w:sz w:val="22"/>
          <w:szCs w:val="22"/>
        </w:rPr>
        <w:tab/>
      </w:r>
      <w:r w:rsidR="00B51BB2" w:rsidRPr="007C111C">
        <w:rPr>
          <w:rFonts w:ascii="Arial" w:hAnsi="Arial" w:cs="Arial"/>
          <w:sz w:val="22"/>
          <w:szCs w:val="22"/>
        </w:rPr>
        <w:t>505 Atwood Avenue, AP 12, Lot 3275 and 3114</w:t>
      </w:r>
    </w:p>
    <w:p w:rsidR="00751E31" w:rsidRPr="007C111C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Zoning District</w:t>
      </w:r>
      <w:r w:rsidR="00B51BB2" w:rsidRPr="007C111C">
        <w:rPr>
          <w:rFonts w:ascii="Arial" w:hAnsi="Arial" w:cs="Arial"/>
          <w:sz w:val="22"/>
          <w:szCs w:val="22"/>
        </w:rPr>
        <w:t>:</w:t>
      </w:r>
      <w:r w:rsidR="00B51BB2" w:rsidRPr="007C111C">
        <w:rPr>
          <w:rFonts w:ascii="Arial" w:hAnsi="Arial" w:cs="Arial"/>
          <w:sz w:val="22"/>
          <w:szCs w:val="22"/>
        </w:rPr>
        <w:tab/>
        <w:t>C-3</w:t>
      </w:r>
      <w:r w:rsidRPr="007C111C">
        <w:rPr>
          <w:rFonts w:ascii="Arial" w:hAnsi="Arial" w:cs="Arial"/>
          <w:sz w:val="22"/>
          <w:szCs w:val="22"/>
        </w:rPr>
        <w:t xml:space="preserve"> </w:t>
      </w:r>
    </w:p>
    <w:p w:rsidR="00751E31" w:rsidRPr="007C111C" w:rsidRDefault="00B51BB2" w:rsidP="00B51BB2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Owner</w:t>
      </w:r>
      <w:r w:rsidR="00751E31" w:rsidRPr="007C111C">
        <w:rPr>
          <w:rFonts w:ascii="Arial" w:hAnsi="Arial" w:cs="Arial"/>
          <w:i/>
          <w:sz w:val="22"/>
          <w:szCs w:val="22"/>
        </w:rPr>
        <w:t>:</w:t>
      </w:r>
      <w:r w:rsidR="00751E31" w:rsidRPr="007C111C">
        <w:rPr>
          <w:rFonts w:ascii="Arial" w:hAnsi="Arial" w:cs="Arial"/>
          <w:sz w:val="22"/>
          <w:szCs w:val="22"/>
        </w:rPr>
        <w:t xml:space="preserve"> </w:t>
      </w:r>
      <w:r w:rsidR="00751E31" w:rsidRPr="007C111C">
        <w:rPr>
          <w:rFonts w:ascii="Arial" w:hAnsi="Arial" w:cs="Arial"/>
          <w:sz w:val="22"/>
          <w:szCs w:val="22"/>
        </w:rPr>
        <w:tab/>
      </w:r>
      <w:r w:rsidRPr="007C111C">
        <w:rPr>
          <w:rFonts w:ascii="Arial" w:hAnsi="Arial" w:cs="Arial"/>
          <w:sz w:val="22"/>
          <w:szCs w:val="22"/>
        </w:rPr>
        <w:t>SALCICCIO INC</w:t>
      </w:r>
    </w:p>
    <w:p w:rsidR="00751E31" w:rsidRPr="007C111C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Proposal</w:t>
      </w:r>
      <w:r w:rsidRPr="007C111C">
        <w:rPr>
          <w:rFonts w:ascii="Arial" w:hAnsi="Arial" w:cs="Arial"/>
          <w:sz w:val="22"/>
          <w:szCs w:val="22"/>
        </w:rPr>
        <w:t>:</w:t>
      </w:r>
      <w:r w:rsidRPr="007C111C">
        <w:rPr>
          <w:rFonts w:ascii="Arial" w:hAnsi="Arial" w:cs="Arial"/>
          <w:sz w:val="22"/>
          <w:szCs w:val="22"/>
        </w:rPr>
        <w:tab/>
        <w:t xml:space="preserve">Proposal to redevelop the </w:t>
      </w:r>
      <w:r w:rsidR="00B51BB2" w:rsidRPr="007C111C">
        <w:rPr>
          <w:rFonts w:ascii="Arial" w:hAnsi="Arial" w:cs="Arial"/>
          <w:sz w:val="22"/>
          <w:szCs w:val="22"/>
        </w:rPr>
        <w:t>restaurant portion of building into a salon and nail service.</w:t>
      </w:r>
      <w:bookmarkStart w:id="0" w:name="_GoBack"/>
      <w:bookmarkEnd w:id="0"/>
    </w:p>
    <w:p w:rsidR="003D6D29" w:rsidRDefault="003D6D29" w:rsidP="003D6D29">
      <w:pPr>
        <w:ind w:left="720"/>
        <w:contextualSpacing/>
        <w:rPr>
          <w:rFonts w:ascii="Arial" w:hAnsi="Arial" w:cs="Arial"/>
          <w:kern w:val="0"/>
          <w:sz w:val="22"/>
          <w:szCs w:val="22"/>
        </w:rPr>
      </w:pPr>
    </w:p>
    <w:p w:rsidR="00A1002C" w:rsidRDefault="00A1002C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36CB8" w:rsidRPr="00094B0B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094B0B">
        <w:rPr>
          <w:rFonts w:ascii="Arial" w:hAnsi="Arial" w:cs="Arial"/>
          <w:i/>
          <w:sz w:val="18"/>
          <w:szCs w:val="18"/>
        </w:rPr>
        <w:t>I</w:t>
      </w:r>
      <w:r w:rsidR="00F42D68" w:rsidRPr="00094B0B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094B0B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094B0B" w:rsidSect="00A1002C">
      <w:headerReference w:type="first" r:id="rId8"/>
      <w:footerReference w:type="first" r:id="rId9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08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D8DC"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64F37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38D4"/>
    <w:rsid w:val="0039557A"/>
    <w:rsid w:val="0039676D"/>
    <w:rsid w:val="003C5024"/>
    <w:rsid w:val="003C5982"/>
    <w:rsid w:val="003D6D29"/>
    <w:rsid w:val="00413559"/>
    <w:rsid w:val="004204B2"/>
    <w:rsid w:val="0043486A"/>
    <w:rsid w:val="00434F46"/>
    <w:rsid w:val="00436CB8"/>
    <w:rsid w:val="004431BD"/>
    <w:rsid w:val="00444718"/>
    <w:rsid w:val="00476DB3"/>
    <w:rsid w:val="004A7532"/>
    <w:rsid w:val="004D34B1"/>
    <w:rsid w:val="004F5C70"/>
    <w:rsid w:val="00510DBB"/>
    <w:rsid w:val="0051133D"/>
    <w:rsid w:val="005314CE"/>
    <w:rsid w:val="0053248A"/>
    <w:rsid w:val="00550DBE"/>
    <w:rsid w:val="00560E46"/>
    <w:rsid w:val="00575D6F"/>
    <w:rsid w:val="00586075"/>
    <w:rsid w:val="005B5C87"/>
    <w:rsid w:val="005E5C6D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51E31"/>
    <w:rsid w:val="00773262"/>
    <w:rsid w:val="00777056"/>
    <w:rsid w:val="007A17D7"/>
    <w:rsid w:val="007B2992"/>
    <w:rsid w:val="007B480C"/>
    <w:rsid w:val="007C03FE"/>
    <w:rsid w:val="007C111C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7B7D"/>
    <w:rsid w:val="00921A88"/>
    <w:rsid w:val="009306FE"/>
    <w:rsid w:val="009310DF"/>
    <w:rsid w:val="00935E43"/>
    <w:rsid w:val="00941DBB"/>
    <w:rsid w:val="00952732"/>
    <w:rsid w:val="009735AD"/>
    <w:rsid w:val="00973B24"/>
    <w:rsid w:val="00975E32"/>
    <w:rsid w:val="0098647F"/>
    <w:rsid w:val="00993531"/>
    <w:rsid w:val="0099441D"/>
    <w:rsid w:val="009B05EB"/>
    <w:rsid w:val="009D23B1"/>
    <w:rsid w:val="009D51BF"/>
    <w:rsid w:val="009E3150"/>
    <w:rsid w:val="009E382B"/>
    <w:rsid w:val="009F34ED"/>
    <w:rsid w:val="00A1002C"/>
    <w:rsid w:val="00A20816"/>
    <w:rsid w:val="00A56521"/>
    <w:rsid w:val="00A60A5A"/>
    <w:rsid w:val="00A85F9F"/>
    <w:rsid w:val="00A9205F"/>
    <w:rsid w:val="00A97E33"/>
    <w:rsid w:val="00AB7E73"/>
    <w:rsid w:val="00AD5A6E"/>
    <w:rsid w:val="00AE293B"/>
    <w:rsid w:val="00B42CB6"/>
    <w:rsid w:val="00B5191D"/>
    <w:rsid w:val="00B51B42"/>
    <w:rsid w:val="00B51BB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1474B"/>
    <w:rsid w:val="00C26C4F"/>
    <w:rsid w:val="00C312D7"/>
    <w:rsid w:val="00C5184C"/>
    <w:rsid w:val="00C54E9A"/>
    <w:rsid w:val="00C74F98"/>
    <w:rsid w:val="00CF210A"/>
    <w:rsid w:val="00D04429"/>
    <w:rsid w:val="00D1563C"/>
    <w:rsid w:val="00D21E97"/>
    <w:rsid w:val="00D21FBD"/>
    <w:rsid w:val="00D41D64"/>
    <w:rsid w:val="00D604F2"/>
    <w:rsid w:val="00D94D56"/>
    <w:rsid w:val="00DA39FC"/>
    <w:rsid w:val="00DA3DFC"/>
    <w:rsid w:val="00E4148B"/>
    <w:rsid w:val="00E51363"/>
    <w:rsid w:val="00E80568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A655E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CB7C0F8"/>
  <w15:docId w15:val="{977BEC14-CF6E-4C45-A38C-188FEA8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1800159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1090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McLean, Douglas</cp:lastModifiedBy>
  <cp:revision>4</cp:revision>
  <cp:lastPrinted>2020-08-14T19:14:00Z</cp:lastPrinted>
  <dcterms:created xsi:type="dcterms:W3CDTF">2020-12-11T21:35:00Z</dcterms:created>
  <dcterms:modified xsi:type="dcterms:W3CDTF">2020-12-18T19:10:00Z</dcterms:modified>
</cp:coreProperties>
</file>